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C0" w:rsidRDefault="007135C0" w:rsidP="007135C0">
      <w:pPr>
        <w:pStyle w:val="1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КРАСНОГОРСКАЯ    СЕЛЬСКАЯ   ДУМА</w:t>
      </w: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РАЙОНА   КИРОВСКОЙ  ОБЛАСТИ</w:t>
      </w: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35C0" w:rsidRDefault="003174C6" w:rsidP="007135C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135C0">
        <w:rPr>
          <w:rFonts w:ascii="Times New Roman" w:hAnsi="Times New Roman"/>
          <w:sz w:val="28"/>
          <w:szCs w:val="28"/>
        </w:rPr>
        <w:t xml:space="preserve">.12.2023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63</w:t>
      </w:r>
    </w:p>
    <w:p w:rsidR="007135C0" w:rsidRDefault="007135C0" w:rsidP="007135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Красногорье</w:t>
      </w:r>
    </w:p>
    <w:p w:rsidR="007135C0" w:rsidRDefault="007135C0" w:rsidP="007135C0">
      <w:pPr>
        <w:pStyle w:val="1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Красногорской сельской Думы от 23.12.2022 № 25 «О  бюджете муниципального образования Красногорское сельское поселение Котельничского района Кировской области на 2023 год и плановый период 2024-2025 годов».</w:t>
      </w:r>
    </w:p>
    <w:p w:rsidR="007135C0" w:rsidRDefault="007135C0" w:rsidP="007135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статьи 24 Устава муниципального образования Красногорское сельское поселение Котельничского района Кировской области,  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7135C0" w:rsidRDefault="007135C0" w:rsidP="007135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35C0" w:rsidRDefault="007135C0" w:rsidP="007135C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решение Красногорской сельской Думы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23.12.2022 № 25 «О бюджете муниципального образования Красногорское сельское поселение Котельничского района Кировской области на 2023 год и плановый период 2024-2025 годов»:</w:t>
      </w:r>
    </w:p>
    <w:p w:rsidR="007135C0" w:rsidRDefault="007135C0" w:rsidP="007135C0">
      <w:pPr>
        <w:pStyle w:val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1.1. Пункт 1 решения изложить в новой редакции: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«1.Утвердить основные характеристики бюджета муниципального образования Красногорское сельское поселение Котельничского района Кировской области (далее – бюджет сельского поселения) на 2023 год и плановый период 2024 -2025 годов: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1) общий объем доходов бюджета сельского поселения в сумме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</w:t>
      </w:r>
      <w:r w:rsidRPr="007135C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3174C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274,629</w:t>
      </w:r>
      <w:r w:rsidRPr="007135C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лей</w:t>
      </w:r>
      <w:r>
        <w:rPr>
          <w:rFonts w:ascii="Times New Roman" w:eastAsia="Times New Roman" w:hAnsi="Times New Roman"/>
          <w:sz w:val="28"/>
          <w:szCs w:val="28"/>
        </w:rPr>
        <w:t xml:space="preserve">–2023 год;                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3 967,582 тыс. рублей - 2024 год;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4 032,331 тыс. рублей –2025 год.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2) общий объем расходов бюджета сельского поселения в сумме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135C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174C6">
        <w:rPr>
          <w:rFonts w:ascii="Times New Roman" w:eastAsia="Times New Roman" w:hAnsi="Times New Roman"/>
          <w:sz w:val="28"/>
          <w:szCs w:val="28"/>
        </w:rPr>
        <w:t>746,676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 –2023 год;                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3 967,582  тыс. рублей - 2024 год;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4 032,331 тыс. рублей – 2025 год.</w:t>
      </w:r>
    </w:p>
    <w:p w:rsidR="007135C0" w:rsidRDefault="007135C0" w:rsidP="007135C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3) дефицит бюджета сельского поселения:                                                                  на 2023 год в сумме </w:t>
      </w:r>
      <w:r w:rsidRPr="007135C0">
        <w:rPr>
          <w:rFonts w:ascii="Times New Roman" w:eastAsia="Times New Roman" w:hAnsi="Times New Roman"/>
          <w:sz w:val="28"/>
          <w:szCs w:val="28"/>
        </w:rPr>
        <w:t>472,047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рублей;                                                                                       на 2024 год в сумме 0,000 тыс. рублей;                                                                                      на 2025 год в сумме 0,000 тыс. рублей. 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35C0" w:rsidRDefault="007135C0" w:rsidP="007135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Приложение № 2 «Объем поступления доходов бюджета Красногорского сельского поселения на 2023 год по налоговым, неналоговым доходам и по безвозмездным поступлениям по подстатьям классификации доходов бюджета» утвердить в новой редакции. Прилагается.                                                                                       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3. Приложение № 3 «Распределение бюджетных ассигнований по разделам и  подразделам классификации расходов бюджетов на 2023 год» утвердить в новой редакции. Прилагается.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Приложение № 4 «Распределение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бюджетных ассигнований по целевым статьям (муниципальным программам Красногорского сельского поселения и непрограммным направлениям деятельности) группам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утвердить в новой редакции. Прилагается.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Приложение № 5 «Ведомственная структура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расходов местного  бюджета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в новой редакции. Прилагается.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 Приложение № 6  «Источники финансирования дефицита бюджета Красногорского сельского поселения на 2023год» утвердить в новой редакции. Прилагается.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 Опубликовать настоящее решение в информационном бюллетене нормативных правовых актов органов местного самоуправления.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8. Настоящее решение вступает в силу со дня его официального опубликования.</w:t>
      </w: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Красногорского сельского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Н.Е.Котюргина</w:t>
      </w:r>
      <w:proofErr w:type="spellEnd"/>
    </w:p>
    <w:p w:rsidR="007135C0" w:rsidRDefault="007135C0" w:rsidP="0071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5C0" w:rsidRDefault="007135C0" w:rsidP="00713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Красногорской сельской Думы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Н.Е.Котюргина</w:t>
      </w:r>
      <w:proofErr w:type="spellEnd"/>
    </w:p>
    <w:p w:rsidR="007135C0" w:rsidRDefault="007135C0" w:rsidP="007135C0"/>
    <w:p w:rsidR="007135C0" w:rsidRDefault="007135C0" w:rsidP="007135C0"/>
    <w:p w:rsidR="007135C0" w:rsidRDefault="007135C0" w:rsidP="007135C0">
      <w:pPr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дело, в бухгалтерию</w:t>
      </w:r>
      <w:bookmarkStart w:id="0" w:name="_GoBack"/>
      <w:bookmarkEnd w:id="0"/>
    </w:p>
    <w:p w:rsidR="003174C6" w:rsidRDefault="003174C6" w:rsidP="007135C0">
      <w:pPr>
        <w:rPr>
          <w:rFonts w:ascii="Times New Roman" w:hAnsi="Times New Roman"/>
        </w:rPr>
      </w:pPr>
    </w:p>
    <w:p w:rsidR="00236244" w:rsidRDefault="00236244"/>
    <w:sectPr w:rsidR="0023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C0"/>
    <w:rsid w:val="00236244"/>
    <w:rsid w:val="003174C6"/>
    <w:rsid w:val="007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135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13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2023-12-19T07:04:00Z</cp:lastPrinted>
  <dcterms:created xsi:type="dcterms:W3CDTF">2023-12-19T07:07:00Z</dcterms:created>
  <dcterms:modified xsi:type="dcterms:W3CDTF">2023-12-19T07:07:00Z</dcterms:modified>
</cp:coreProperties>
</file>